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  <w:r w:rsidRPr="00DC6002">
        <w:rPr>
          <w:rFonts w:ascii="Arial Narrow" w:hAnsi="Arial Narrow"/>
          <w:b/>
          <w:u w:val="single"/>
        </w:rPr>
        <w:t>Annexure-</w:t>
      </w:r>
      <w:r w:rsidR="004D314B">
        <w:rPr>
          <w:rFonts w:ascii="Arial Narrow" w:hAnsi="Arial Narrow"/>
          <w:b/>
          <w:u w:val="single"/>
        </w:rPr>
        <w:t>X</w:t>
      </w:r>
    </w:p>
    <w:p w:rsidR="00390B80" w:rsidRPr="00DC6002" w:rsidRDefault="00390B80" w:rsidP="00390B80">
      <w:pPr>
        <w:jc w:val="right"/>
        <w:rPr>
          <w:rFonts w:ascii="Arial Narrow" w:hAnsi="Arial Narrow"/>
          <w:b/>
          <w:sz w:val="12"/>
          <w:u w:val="single"/>
        </w:rPr>
      </w:pPr>
    </w:p>
    <w:p w:rsidR="009C2DB5" w:rsidRPr="00167B9D" w:rsidRDefault="009C2DB5" w:rsidP="009C2DB5">
      <w:pPr>
        <w:pStyle w:val="Heading1"/>
        <w:rPr>
          <w:rFonts w:ascii="Arial Narrow" w:hAnsi="Arial Narrow"/>
          <w:sz w:val="30"/>
        </w:rPr>
      </w:pPr>
      <w:r w:rsidRPr="00167B9D">
        <w:rPr>
          <w:rFonts w:ascii="Arial Narrow" w:hAnsi="Arial Narrow"/>
          <w:sz w:val="30"/>
        </w:rPr>
        <w:t>UNIVERSITY OF AGRICULTURAL SCIENCES, BANGALORE</w:t>
      </w:r>
    </w:p>
    <w:p w:rsidR="009C2DB5" w:rsidRPr="00167B9D" w:rsidRDefault="009C2DB5" w:rsidP="009C2DB5">
      <w:pPr>
        <w:rPr>
          <w:rFonts w:ascii="Arial Narrow" w:hAnsi="Arial Narrow"/>
          <w:sz w:val="12"/>
        </w:rPr>
      </w:pPr>
    </w:p>
    <w:p w:rsidR="009C2DB5" w:rsidRPr="00167B9D" w:rsidRDefault="009C2DB5" w:rsidP="009C2DB5">
      <w:pPr>
        <w:jc w:val="center"/>
        <w:rPr>
          <w:rFonts w:ascii="Arial Narrow" w:hAnsi="Arial Narrow"/>
          <w:b/>
          <w:bCs/>
        </w:rPr>
      </w:pPr>
      <w:r w:rsidRPr="00167B9D">
        <w:rPr>
          <w:rFonts w:ascii="Arial Narrow" w:hAnsi="Arial Narrow"/>
          <w:b/>
          <w:bCs/>
        </w:rPr>
        <w:t xml:space="preserve">PROFORMA TO APPLY FOR PROMOTION UNDER CAREER ADVANCEMENT SCHEME - 2016 </w:t>
      </w:r>
    </w:p>
    <w:p w:rsidR="009C2DB5" w:rsidRPr="00167B9D" w:rsidRDefault="009C2DB5" w:rsidP="009C2DB5">
      <w:pPr>
        <w:jc w:val="center"/>
        <w:rPr>
          <w:rFonts w:ascii="Arial Narrow" w:hAnsi="Arial Narrow"/>
          <w:b/>
          <w:bCs/>
          <w:sz w:val="14"/>
        </w:rPr>
      </w:pPr>
    </w:p>
    <w:p w:rsidR="009C2DB5" w:rsidRPr="00D00910" w:rsidRDefault="009C2DB5" w:rsidP="009C2DB5">
      <w:pPr>
        <w:jc w:val="center"/>
        <w:rPr>
          <w:rFonts w:ascii="Arial Narrow" w:hAnsi="Arial Narrow" w:cs="CIDFont+F7"/>
          <w:b/>
          <w:sz w:val="22"/>
          <w:szCs w:val="22"/>
          <w:lang w:val="en-IN" w:eastAsia="en-IN"/>
        </w:rPr>
      </w:pPr>
      <w:r w:rsidRPr="00D00910">
        <w:rPr>
          <w:rFonts w:ascii="Arial Narrow" w:hAnsi="Arial Narrow" w:cs="CIDFont+F7"/>
          <w:b/>
          <w:sz w:val="22"/>
          <w:szCs w:val="22"/>
          <w:lang w:val="en-IN" w:eastAsia="en-IN"/>
        </w:rPr>
        <w:t>ASSISTANT LIBRARIAN</w:t>
      </w:r>
      <w:r w:rsidR="000A4569" w:rsidRPr="00D00910">
        <w:rPr>
          <w:rFonts w:ascii="Arial Narrow" w:hAnsi="Arial Narrow" w:cs="CIDFont+F7"/>
          <w:b/>
          <w:sz w:val="22"/>
          <w:szCs w:val="22"/>
          <w:lang w:val="en-IN" w:eastAsia="en-IN"/>
        </w:rPr>
        <w:t xml:space="preserve"> </w:t>
      </w:r>
      <w:r w:rsidRPr="00167B9D">
        <w:rPr>
          <w:rFonts w:ascii="Arial Narrow" w:hAnsi="Arial Narrow" w:cs="CIDFont+F7"/>
          <w:b/>
          <w:sz w:val="22"/>
          <w:szCs w:val="22"/>
          <w:lang w:val="en-IN" w:eastAsia="en-IN"/>
        </w:rPr>
        <w:t>IN THE ACADEMIC LEVEL 11</w:t>
      </w:r>
    </w:p>
    <w:p w:rsidR="009C2DB5" w:rsidRPr="00167B9D" w:rsidRDefault="009C2DB5" w:rsidP="009C2DB5">
      <w:pPr>
        <w:jc w:val="center"/>
        <w:rPr>
          <w:rFonts w:ascii="Arial Narrow" w:hAnsi="Arial Narrow"/>
          <w:sz w:val="12"/>
        </w:rPr>
      </w:pPr>
    </w:p>
    <w:p w:rsidR="009C2DB5" w:rsidRPr="00167B9D" w:rsidRDefault="009C2DB5" w:rsidP="009C2DB5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167B9D">
        <w:rPr>
          <w:rFonts w:ascii="Arial Narrow" w:hAnsi="Arial Narrow"/>
          <w:bCs/>
          <w:szCs w:val="24"/>
        </w:rPr>
        <w:t xml:space="preserve">To move from Academic Level 11 to Academic Level 12 </w:t>
      </w:r>
    </w:p>
    <w:p w:rsidR="009C2DB5" w:rsidRPr="00167B9D" w:rsidRDefault="009C2DB5" w:rsidP="009C2DB5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167B9D">
        <w:rPr>
          <w:rFonts w:ascii="Arial Narrow" w:hAnsi="Arial Narrow"/>
          <w:b/>
          <w:bCs/>
          <w:szCs w:val="24"/>
        </w:rPr>
        <w:t xml:space="preserve">[From </w:t>
      </w:r>
      <w:r w:rsidRPr="00167B9D">
        <w:rPr>
          <w:rFonts w:ascii="Arial Narrow" w:hAnsi="Arial Narrow"/>
          <w:b/>
        </w:rPr>
        <w:t xml:space="preserve">Pay Band </w:t>
      </w:r>
      <w:r>
        <w:rPr>
          <w:rFonts w:ascii="Arial" w:hAnsi="Arial" w:cs="Arial"/>
          <w:b/>
        </w:rPr>
        <w:t>₹</w:t>
      </w:r>
      <w:r w:rsidRPr="00167B9D">
        <w:rPr>
          <w:rFonts w:ascii="ITF Rupee" w:hAnsi="ITF Rupee"/>
          <w:b/>
        </w:rPr>
        <w:t xml:space="preserve"> </w:t>
      </w:r>
      <w:r w:rsidRPr="00167B9D">
        <w:rPr>
          <w:rFonts w:ascii="Arial Narrow" w:hAnsi="Arial Narrow"/>
          <w:b/>
        </w:rPr>
        <w:t>68,900 to 2</w:t>
      </w:r>
      <w:proofErr w:type="gramStart"/>
      <w:r w:rsidRPr="00167B9D">
        <w:rPr>
          <w:rFonts w:ascii="Arial Narrow" w:hAnsi="Arial Narrow"/>
          <w:b/>
        </w:rPr>
        <w:t>,05,500</w:t>
      </w:r>
      <w:proofErr w:type="gramEnd"/>
      <w:r w:rsidRPr="00167B9D">
        <w:rPr>
          <w:rFonts w:ascii="Arial Narrow" w:hAnsi="Arial Narrow"/>
          <w:b/>
        </w:rPr>
        <w:t xml:space="preserve"> to Pay Band </w:t>
      </w:r>
      <w:r>
        <w:rPr>
          <w:rFonts w:ascii="Arial" w:hAnsi="Arial" w:cs="Arial"/>
          <w:b/>
        </w:rPr>
        <w:t>₹</w:t>
      </w:r>
      <w:r w:rsidRPr="00167B9D">
        <w:rPr>
          <w:rFonts w:ascii="Arial Narrow" w:hAnsi="Arial Narrow"/>
          <w:b/>
          <w:bCs/>
          <w:szCs w:val="24"/>
        </w:rPr>
        <w:t xml:space="preserve"> </w:t>
      </w:r>
      <w:r w:rsidRPr="00167B9D">
        <w:rPr>
          <w:rFonts w:ascii="Arial Narrow" w:hAnsi="Arial Narrow"/>
          <w:b/>
        </w:rPr>
        <w:t>79,800 to 2,11,500</w:t>
      </w:r>
      <w:r w:rsidRPr="00167B9D">
        <w:rPr>
          <w:rFonts w:ascii="Arial Narrow" w:hAnsi="Arial Narrow"/>
          <w:b/>
          <w:bCs/>
          <w:szCs w:val="24"/>
        </w:rPr>
        <w:t>]</w:t>
      </w:r>
    </w:p>
    <w:p w:rsidR="00390B80" w:rsidRPr="00DC6002" w:rsidRDefault="00390B80" w:rsidP="00B84DE5">
      <w:pPr>
        <w:pStyle w:val="BodyText"/>
        <w:spacing w:line="240" w:lineRule="auto"/>
        <w:rPr>
          <w:rFonts w:ascii="Arial Narrow" w:hAnsi="Arial Narrow"/>
          <w:bCs/>
          <w:szCs w:val="24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1922"/>
        <w:gridCol w:w="148"/>
        <w:gridCol w:w="688"/>
        <w:gridCol w:w="581"/>
        <w:gridCol w:w="577"/>
        <w:gridCol w:w="1583"/>
        <w:gridCol w:w="261"/>
        <w:gridCol w:w="2145"/>
      </w:tblGrid>
      <w:tr w:rsidR="00317EFC" w:rsidRPr="00DC6002" w:rsidTr="00317EFC">
        <w:tc>
          <w:tcPr>
            <w:tcW w:w="468" w:type="dxa"/>
          </w:tcPr>
          <w:p w:rsidR="00317EFC" w:rsidRPr="0091247B" w:rsidRDefault="00317EF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  <w:gridSpan w:val="4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  <w:gridSpan w:val="5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45" w:type="dxa"/>
            <w:vMerge w:val="restart"/>
          </w:tcPr>
          <w:p w:rsidR="00317EFC" w:rsidRDefault="00317EFC" w:rsidP="00317EFC">
            <w:pPr>
              <w:spacing w:after="20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17EFC" w:rsidRDefault="00317EFC" w:rsidP="00317E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7B9D">
              <w:rPr>
                <w:rFonts w:ascii="Arial Narrow" w:hAnsi="Arial Narrow"/>
                <w:b/>
                <w:sz w:val="18"/>
                <w:szCs w:val="18"/>
              </w:rPr>
              <w:t xml:space="preserve">Affix recent </w:t>
            </w:r>
          </w:p>
          <w:p w:rsidR="00317EFC" w:rsidRDefault="00317EFC" w:rsidP="00317E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7B9D">
              <w:rPr>
                <w:rFonts w:ascii="Arial Narrow" w:hAnsi="Arial Narrow"/>
                <w:b/>
                <w:sz w:val="18"/>
                <w:szCs w:val="18"/>
              </w:rPr>
              <w:t xml:space="preserve">passport size </w:t>
            </w:r>
          </w:p>
          <w:p w:rsidR="00317EFC" w:rsidRPr="00DC6002" w:rsidRDefault="00317EFC" w:rsidP="00317E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18"/>
                <w:szCs w:val="18"/>
              </w:rPr>
              <w:t>photograph</w:t>
            </w:r>
          </w:p>
        </w:tc>
      </w:tr>
      <w:tr w:rsidR="00317EFC" w:rsidRPr="00DC6002" w:rsidTr="00317EFC">
        <w:trPr>
          <w:trHeight w:val="629"/>
        </w:trPr>
        <w:tc>
          <w:tcPr>
            <w:tcW w:w="468" w:type="dxa"/>
          </w:tcPr>
          <w:p w:rsidR="00317EFC" w:rsidRPr="0091247B" w:rsidRDefault="00317EF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70" w:type="dxa"/>
            <w:gridSpan w:val="4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3690" w:type="dxa"/>
            <w:gridSpan w:val="5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317EFC" w:rsidRPr="00DC6002" w:rsidRDefault="00317EFC" w:rsidP="009F069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7EFC" w:rsidRPr="00DC6002" w:rsidTr="00317EFC">
        <w:tc>
          <w:tcPr>
            <w:tcW w:w="468" w:type="dxa"/>
          </w:tcPr>
          <w:p w:rsidR="00317EFC" w:rsidRPr="0091247B" w:rsidRDefault="00317EF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70" w:type="dxa"/>
            <w:gridSpan w:val="4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  <w:gridSpan w:val="5"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317EFC" w:rsidRPr="00DC6002" w:rsidRDefault="00317EF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FDF" w:rsidRPr="00DC6002" w:rsidTr="00317EFC">
        <w:trPr>
          <w:trHeight w:val="368"/>
        </w:trPr>
        <w:tc>
          <w:tcPr>
            <w:tcW w:w="468" w:type="dxa"/>
          </w:tcPr>
          <w:p w:rsidR="005D5FDF" w:rsidRPr="0091247B" w:rsidRDefault="005D5FD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970" w:type="dxa"/>
            <w:gridSpan w:val="4"/>
          </w:tcPr>
          <w:p w:rsidR="005D5FDF" w:rsidRPr="00167B9D" w:rsidRDefault="005D5FDF" w:rsidP="00DF3E60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5D5FDF" w:rsidRPr="00167B9D" w:rsidRDefault="005D5FDF" w:rsidP="00DF3E60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835" w:type="dxa"/>
            <w:gridSpan w:val="6"/>
          </w:tcPr>
          <w:p w:rsidR="005D5FDF" w:rsidRPr="00DC6002" w:rsidRDefault="005D5FD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0B80" w:rsidRPr="00DC6002" w:rsidTr="00317EFC">
        <w:tc>
          <w:tcPr>
            <w:tcW w:w="468" w:type="dxa"/>
          </w:tcPr>
          <w:p w:rsidR="00390B80" w:rsidRPr="0091247B" w:rsidRDefault="00390B8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2970" w:type="dxa"/>
            <w:gridSpan w:val="4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835" w:type="dxa"/>
            <w:gridSpan w:val="6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0B80" w:rsidRPr="00DC6002" w:rsidTr="0048169A">
        <w:tc>
          <w:tcPr>
            <w:tcW w:w="3290" w:type="dxa"/>
            <w:gridSpan w:val="4"/>
          </w:tcPr>
          <w:p w:rsidR="00390B80" w:rsidRPr="00F55CA4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5CA4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390B80" w:rsidRPr="00DC6002" w:rsidRDefault="00390B8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390B80" w:rsidRPr="00DC6002" w:rsidTr="0048169A">
        <w:tc>
          <w:tcPr>
            <w:tcW w:w="3290" w:type="dxa"/>
            <w:gridSpan w:val="4"/>
          </w:tcPr>
          <w:p w:rsidR="00390B80" w:rsidRPr="0091247B" w:rsidRDefault="00390B8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0B80" w:rsidRPr="00DC6002" w:rsidTr="0048169A">
        <w:tc>
          <w:tcPr>
            <w:tcW w:w="3290" w:type="dxa"/>
            <w:gridSpan w:val="4"/>
          </w:tcPr>
          <w:p w:rsidR="00390B80" w:rsidRPr="0091247B" w:rsidRDefault="00390B8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0B80" w:rsidRPr="00DC6002" w:rsidTr="0048169A">
        <w:tc>
          <w:tcPr>
            <w:tcW w:w="3290" w:type="dxa"/>
            <w:gridSpan w:val="4"/>
          </w:tcPr>
          <w:p w:rsidR="00390B80" w:rsidRPr="0091247B" w:rsidRDefault="00390B8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390B80" w:rsidRPr="00DC6002" w:rsidRDefault="00390B8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FDF" w:rsidRPr="00DC6002" w:rsidTr="0048169A">
        <w:trPr>
          <w:trHeight w:val="539"/>
        </w:trPr>
        <w:tc>
          <w:tcPr>
            <w:tcW w:w="468" w:type="dxa"/>
          </w:tcPr>
          <w:p w:rsidR="005D5FDF" w:rsidRPr="0091247B" w:rsidRDefault="005D5FD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239" w:type="dxa"/>
            <w:gridSpan w:val="6"/>
          </w:tcPr>
          <w:p w:rsidR="005D5FDF" w:rsidRDefault="005D5FDF" w:rsidP="00DF3E6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joining to duty at</w:t>
            </w:r>
            <w:r w:rsidRPr="00167B9D">
              <w:rPr>
                <w:rFonts w:ascii="Arial Narrow" w:hAnsi="Arial Narrow"/>
                <w:sz w:val="22"/>
                <w:szCs w:val="22"/>
              </w:rPr>
              <w:t xml:space="preserve"> UAS, Bangalore, as </w:t>
            </w:r>
            <w:r w:rsidR="001C3C1F">
              <w:rPr>
                <w:rFonts w:ascii="Arial Narrow" w:hAnsi="Arial Narrow"/>
                <w:sz w:val="22"/>
                <w:szCs w:val="22"/>
              </w:rPr>
              <w:t>Assistant Librarian</w:t>
            </w:r>
            <w:r w:rsidRPr="00167B9D">
              <w:rPr>
                <w:rFonts w:ascii="Arial Narrow" w:hAnsi="Arial Narrow"/>
                <w:sz w:val="22"/>
                <w:szCs w:val="22"/>
              </w:rPr>
              <w:t xml:space="preserve"> in the Academic Level-10</w:t>
            </w:r>
          </w:p>
          <w:p w:rsidR="005D5FDF" w:rsidRPr="00167B9D" w:rsidRDefault="005D5FDF" w:rsidP="00DF3E6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5D5FDF" w:rsidRPr="00DC6002" w:rsidRDefault="005D5FD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FDF" w:rsidRPr="00DC6002" w:rsidTr="0048169A">
        <w:trPr>
          <w:trHeight w:val="611"/>
        </w:trPr>
        <w:tc>
          <w:tcPr>
            <w:tcW w:w="468" w:type="dxa"/>
          </w:tcPr>
          <w:p w:rsidR="005D5FDF" w:rsidRPr="0091247B" w:rsidRDefault="005D5FD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6"/>
          </w:tcPr>
          <w:p w:rsidR="005D5FDF" w:rsidRPr="00C7578F" w:rsidRDefault="005D5FDF" w:rsidP="00DF3E6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Pr="005D5FDF">
              <w:rPr>
                <w:rFonts w:ascii="Arial" w:hAnsi="Arial" w:cs="Arial"/>
              </w:rPr>
              <w:t>₹</w:t>
            </w:r>
            <w:r w:rsidRPr="00167B9D">
              <w:rPr>
                <w:rFonts w:ascii="ITF Rupee" w:hAnsi="ITF Rupee"/>
                <w:b/>
              </w:rPr>
              <w:t xml:space="preserve"> </w:t>
            </w:r>
            <w:r w:rsidRPr="00C7578F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57,700 – 1,82,400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(AL-10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</w:tc>
        <w:tc>
          <w:tcPr>
            <w:tcW w:w="4566" w:type="dxa"/>
            <w:gridSpan w:val="4"/>
          </w:tcPr>
          <w:p w:rsidR="005D5FDF" w:rsidRPr="00DC6002" w:rsidRDefault="005D5FD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FDF" w:rsidRPr="00DC6002" w:rsidTr="0048169A">
        <w:trPr>
          <w:trHeight w:val="530"/>
        </w:trPr>
        <w:tc>
          <w:tcPr>
            <w:tcW w:w="468" w:type="dxa"/>
          </w:tcPr>
          <w:p w:rsidR="005D5FDF" w:rsidRPr="0091247B" w:rsidRDefault="005D5FD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239" w:type="dxa"/>
            <w:gridSpan w:val="6"/>
          </w:tcPr>
          <w:p w:rsidR="005D5FDF" w:rsidRDefault="005D5FDF" w:rsidP="00DF3E6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Pr="005D5FDF">
              <w:rPr>
                <w:rFonts w:ascii="Arial" w:hAnsi="Arial" w:cs="Arial"/>
              </w:rPr>
              <w:t>₹</w:t>
            </w:r>
            <w:r w:rsidRPr="00167B9D">
              <w:rPr>
                <w:rFonts w:ascii="ITF Rupee" w:hAnsi="ITF Rupee"/>
                <w:b/>
              </w:rPr>
              <w:t xml:space="preserve"> 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5D5FDF" w:rsidRPr="00C7578F" w:rsidRDefault="005D5FDF" w:rsidP="00DF3E6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5D5FDF" w:rsidRPr="00DC6002" w:rsidRDefault="005D5FD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FDF" w:rsidRPr="00DC6002" w:rsidTr="009806D2">
        <w:trPr>
          <w:trHeight w:val="800"/>
        </w:trPr>
        <w:tc>
          <w:tcPr>
            <w:tcW w:w="468" w:type="dxa"/>
          </w:tcPr>
          <w:p w:rsidR="005D5FDF" w:rsidRPr="0091247B" w:rsidRDefault="005D5FD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247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6"/>
          </w:tcPr>
          <w:p w:rsidR="005D5FDF" w:rsidRPr="00DC6002" w:rsidRDefault="005D5FDF" w:rsidP="005D5FD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completion of 5 years of service in the cadre of </w:t>
            </w:r>
            <w:r w:rsidR="001C3C1F">
              <w:rPr>
                <w:rFonts w:ascii="Arial Narrow" w:hAnsi="Arial Narrow"/>
                <w:sz w:val="22"/>
                <w:szCs w:val="22"/>
              </w:rPr>
              <w:t>Assistant Librarian</w:t>
            </w:r>
            <w:r w:rsidR="001C3C1F" w:rsidRPr="00167B9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in the pay band of            </w:t>
            </w:r>
            <w:r w:rsidRPr="005D5FDF">
              <w:rPr>
                <w:rFonts w:ascii="ITF Rupee" w:hAnsi="ITF Rupee"/>
                <w:bCs/>
                <w:sz w:val="22"/>
                <w:szCs w:val="22"/>
              </w:rPr>
              <w:t xml:space="preserve">₹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5D5FDF" w:rsidRPr="00DC6002" w:rsidRDefault="005D5FD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0B80" w:rsidRPr="00DC6002" w:rsidTr="00122729">
        <w:trPr>
          <w:trHeight w:val="152"/>
        </w:trPr>
        <w:tc>
          <w:tcPr>
            <w:tcW w:w="9273" w:type="dxa"/>
            <w:gridSpan w:val="11"/>
          </w:tcPr>
          <w:p w:rsidR="00390B80" w:rsidRPr="0091247B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16"/>
                <w:szCs w:val="22"/>
                <w:lang w:val="en-IN" w:eastAsia="en-IN"/>
              </w:rPr>
            </w:pPr>
          </w:p>
        </w:tc>
      </w:tr>
      <w:tr w:rsidR="005D5FDF" w:rsidRPr="00DC6002" w:rsidTr="0048169A">
        <w:trPr>
          <w:trHeight w:val="332"/>
        </w:trPr>
        <w:tc>
          <w:tcPr>
            <w:tcW w:w="468" w:type="dxa"/>
            <w:vMerge w:val="restart"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91247B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8805" w:type="dxa"/>
            <w:gridSpan w:val="10"/>
          </w:tcPr>
          <w:p w:rsidR="005D5FDF" w:rsidRPr="005D5FDF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D5FDF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Specific achievements in Library Services during the Assessment Period </w:t>
            </w:r>
          </w:p>
          <w:p w:rsidR="005D5FDF" w:rsidRPr="00DC6002" w:rsidRDefault="005D5FDF" w:rsidP="005D5F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(all activities to be certified</w:t>
            </w: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by the competent authority)</w:t>
            </w:r>
          </w:p>
        </w:tc>
      </w:tr>
      <w:tr w:rsidR="005D5FDF" w:rsidRPr="00DC6002" w:rsidTr="00BB3CD9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9"/>
          </w:tcPr>
          <w:p w:rsidR="005D5FDF" w:rsidRPr="00DC6002" w:rsidRDefault="005D5FDF" w:rsidP="00122729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Library Services</w:t>
            </w: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: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Services rendered in different section of the Library like, Acquisition, Periodicals, Technical,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Circulation, Documentation, Maintenance, Computer, Reference, Creation of Manual Databases, etc.</w:t>
            </w:r>
          </w:p>
        </w:tc>
      </w:tr>
      <w:tr w:rsidR="005D5FDF" w:rsidRPr="00DC6002" w:rsidTr="0048169A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9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Specialized / Additional Services:</w:t>
            </w:r>
            <w:r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Services rendered under the following sections:</w:t>
            </w:r>
          </w:p>
        </w:tc>
      </w:tr>
      <w:tr w:rsidR="005D5FDF" w:rsidRPr="00DC6002" w:rsidTr="004E337B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78252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Binding section</w:t>
            </w:r>
          </w:p>
        </w:tc>
      </w:tr>
      <w:tr w:rsidR="005D5FDF" w:rsidRPr="00DC6002" w:rsidTr="004E337B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General T.B.B.</w:t>
            </w:r>
          </w:p>
        </w:tc>
      </w:tr>
      <w:tr w:rsidR="005D5FDF" w:rsidRPr="00DC6002" w:rsidTr="00EB74DD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78252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SC/ST Book Bank </w:t>
            </w:r>
          </w:p>
        </w:tc>
      </w:tr>
      <w:tr w:rsidR="005D5FDF" w:rsidRPr="00DC6002" w:rsidTr="00EB74DD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Photographic section</w:t>
            </w:r>
          </w:p>
        </w:tc>
      </w:tr>
      <w:tr w:rsidR="005D5FDF" w:rsidRPr="00DC6002" w:rsidTr="00EB74DD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Institutional Repositories</w:t>
            </w:r>
          </w:p>
        </w:tc>
      </w:tr>
      <w:tr w:rsidR="005D5FDF" w:rsidRPr="00DC6002" w:rsidTr="00E859F8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78252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 Library</w:t>
            </w:r>
          </w:p>
        </w:tc>
      </w:tr>
      <w:tr w:rsidR="005D5FDF" w:rsidRPr="00DC6002" w:rsidTr="00281B3A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Reprography Service</w:t>
            </w:r>
          </w:p>
        </w:tc>
      </w:tr>
      <w:tr w:rsidR="005D5FDF" w:rsidRPr="00DC6002" w:rsidTr="00281B3A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Online Services</w:t>
            </w:r>
          </w:p>
        </w:tc>
      </w:tr>
      <w:tr w:rsidR="005D5FDF" w:rsidRPr="00DC6002" w:rsidTr="00281B3A">
        <w:trPr>
          <w:trHeight w:val="332"/>
        </w:trPr>
        <w:tc>
          <w:tcPr>
            <w:tcW w:w="468" w:type="dxa"/>
            <w:vMerge/>
          </w:tcPr>
          <w:p w:rsidR="005D5FDF" w:rsidRPr="0091247B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  <w:gridSpan w:val="8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Assisting Librarian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Administration.</w:t>
            </w:r>
          </w:p>
        </w:tc>
      </w:tr>
    </w:tbl>
    <w:p w:rsidR="0078252A" w:rsidRDefault="0078252A" w:rsidP="00390B80">
      <w:pPr>
        <w:jc w:val="right"/>
        <w:rPr>
          <w:rFonts w:ascii="Arial Narrow" w:hAnsi="Arial Narrow"/>
          <w:b/>
        </w:rPr>
      </w:pPr>
    </w:p>
    <w:p w:rsidR="00390B80" w:rsidRPr="00DC6002" w:rsidRDefault="00390B80" w:rsidP="00390B80">
      <w:pPr>
        <w:jc w:val="right"/>
        <w:rPr>
          <w:rFonts w:ascii="Arial Narrow" w:hAnsi="Arial Narrow"/>
          <w:b/>
        </w:rPr>
      </w:pPr>
      <w:proofErr w:type="gramStart"/>
      <w:r w:rsidRPr="00DC6002">
        <w:rPr>
          <w:rFonts w:ascii="Arial Narrow" w:hAnsi="Arial Narrow"/>
          <w:b/>
        </w:rPr>
        <w:t>P.T.O.</w:t>
      </w:r>
      <w:proofErr w:type="gramEnd"/>
    </w:p>
    <w:p w:rsidR="0078252A" w:rsidRDefault="0078252A" w:rsidP="00390B80">
      <w:pPr>
        <w:jc w:val="center"/>
        <w:rPr>
          <w:rFonts w:ascii="Arial Narrow" w:hAnsi="Arial Narrow"/>
          <w:b/>
        </w:rPr>
      </w:pPr>
    </w:p>
    <w:p w:rsidR="00390B80" w:rsidRDefault="00390B80" w:rsidP="00390B80">
      <w:pPr>
        <w:jc w:val="center"/>
        <w:rPr>
          <w:rFonts w:ascii="Arial Narrow" w:hAnsi="Arial Narrow"/>
          <w:b/>
        </w:rPr>
      </w:pPr>
      <w:r w:rsidRPr="00DC6002">
        <w:rPr>
          <w:rFonts w:ascii="Arial Narrow" w:hAnsi="Arial Narrow"/>
          <w:b/>
        </w:rPr>
        <w:lastRenderedPageBreak/>
        <w:t>-2-</w:t>
      </w:r>
    </w:p>
    <w:p w:rsidR="00146BFC" w:rsidRPr="00DC6002" w:rsidRDefault="00146BFC" w:rsidP="00390B80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450"/>
        <w:gridCol w:w="7905"/>
      </w:tblGrid>
      <w:tr w:rsidR="005D5FDF" w:rsidRPr="00DC6002" w:rsidTr="0048169A">
        <w:trPr>
          <w:trHeight w:val="332"/>
        </w:trPr>
        <w:tc>
          <w:tcPr>
            <w:tcW w:w="468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2"/>
          </w:tcPr>
          <w:p w:rsidR="005D5FDF" w:rsidRPr="00146BFC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46BFC">
              <w:rPr>
                <w:rFonts w:ascii="Arial Narrow" w:hAnsi="Arial Narrow" w:cs="CIDFont+F7"/>
                <w:b/>
                <w:sz w:val="23"/>
                <w:szCs w:val="23"/>
                <w:lang w:val="en-IN" w:eastAsia="en-IN"/>
              </w:rPr>
              <w:t>Innovative Library Activities:</w:t>
            </w:r>
          </w:p>
        </w:tc>
      </w:tr>
      <w:tr w:rsidR="005D5FDF" w:rsidRPr="00DC6002" w:rsidTr="000453B3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Library Usage survey</w:t>
            </w:r>
          </w:p>
        </w:tc>
      </w:tr>
      <w:tr w:rsidR="005D5FDF" w:rsidRPr="00DC6002" w:rsidTr="00FF5E4F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</w:t>
            </w:r>
          </w:p>
        </w:tc>
      </w:tr>
      <w:tr w:rsidR="005D5FDF" w:rsidRPr="00DC6002" w:rsidTr="00BC042E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reading list for students</w:t>
            </w:r>
          </w:p>
        </w:tc>
      </w:tr>
      <w:tr w:rsidR="005D5FDF" w:rsidRPr="00DC6002" w:rsidTr="00F9106B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database OPAC</w:t>
            </w:r>
          </w:p>
        </w:tc>
      </w:tr>
      <w:tr w:rsidR="005D5FDF" w:rsidRPr="00DC6002" w:rsidTr="0040178C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Library extension service</w:t>
            </w:r>
          </w:p>
        </w:tc>
      </w:tr>
      <w:tr w:rsidR="005D5FDF" w:rsidRPr="00DC6002" w:rsidTr="00CE6767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Digitalization of documents</w:t>
            </w:r>
          </w:p>
        </w:tc>
      </w:tr>
      <w:tr w:rsidR="005D5FDF" w:rsidRPr="00DC6002" w:rsidTr="00486AB5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Virtual/Digital Library</w:t>
            </w:r>
          </w:p>
        </w:tc>
      </w:tr>
      <w:tr w:rsidR="00390B80" w:rsidRPr="00DC6002" w:rsidTr="008B7A7A">
        <w:trPr>
          <w:trHeight w:val="206"/>
        </w:trPr>
        <w:tc>
          <w:tcPr>
            <w:tcW w:w="9273" w:type="dxa"/>
            <w:gridSpan w:val="5"/>
          </w:tcPr>
          <w:p w:rsidR="00390B80" w:rsidRPr="008B7A7A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5D5FDF" w:rsidRPr="00DC6002" w:rsidTr="0048169A">
        <w:trPr>
          <w:trHeight w:val="332"/>
        </w:trPr>
        <w:tc>
          <w:tcPr>
            <w:tcW w:w="468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5" w:type="dxa"/>
            <w:gridSpan w:val="4"/>
          </w:tcPr>
          <w:p w:rsidR="005D5FDF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Projects during the assessment period</w:t>
            </w: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</w:p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(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Adh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oc</w:t>
            </w:r>
            <w:proofErr w:type="spellEnd"/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projects (externally funded)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for each project</w:t>
            </w: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budget outlay)</w:t>
            </w:r>
          </w:p>
        </w:tc>
      </w:tr>
      <w:tr w:rsidR="005D5FDF" w:rsidRPr="00DC6002" w:rsidTr="001F732D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8B7A7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Projects obtained on competitive mode will get full marks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5D5FDF" w:rsidRPr="00DC6002" w:rsidTr="008B7A7A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5D5FDF" w:rsidRPr="009375EC" w:rsidRDefault="005D5FDF" w:rsidP="00EE02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up to </w:t>
            </w: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Rs.5.00 lakhs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5D5FDF" w:rsidRPr="00DC6002" w:rsidTr="008B7A7A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5D5FDF" w:rsidRPr="009375EC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Project outlay of</w:t>
            </w: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Rs.5.00 lakhs and above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5D5FDF" w:rsidRPr="00DC6002" w:rsidTr="00DB0784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5D5FDF" w:rsidRPr="008B7A7A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8B7A7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Institutional projects funded by the University will get 50% marks</w:t>
            </w:r>
          </w:p>
        </w:tc>
      </w:tr>
      <w:tr w:rsidR="005D5FDF" w:rsidRPr="00DC6002" w:rsidTr="008B7A7A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5D5FDF" w:rsidRPr="009375EC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Project outlay up to</w:t>
            </w: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Rs.5.00 lakhs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5D5FDF" w:rsidRPr="00DC6002" w:rsidTr="008B7A7A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5D5FDF" w:rsidRPr="009375EC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Rs.5.00 lakhs and above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8B7A7A" w:rsidRPr="00DC6002" w:rsidTr="008B7A7A">
        <w:trPr>
          <w:trHeight w:val="215"/>
        </w:trPr>
        <w:tc>
          <w:tcPr>
            <w:tcW w:w="9273" w:type="dxa"/>
            <w:gridSpan w:val="5"/>
          </w:tcPr>
          <w:p w:rsidR="008B7A7A" w:rsidRPr="008B7A7A" w:rsidRDefault="008B7A7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5D5FDF" w:rsidRPr="00DC6002" w:rsidTr="0048169A">
        <w:trPr>
          <w:trHeight w:val="332"/>
        </w:trPr>
        <w:tc>
          <w:tcPr>
            <w:tcW w:w="468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8805" w:type="dxa"/>
            <w:gridSpan w:val="4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5D5FDF" w:rsidRPr="00DC6002" w:rsidTr="004709E9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full length papers published in refereed journals with ISSN:</w:t>
            </w:r>
          </w:p>
        </w:tc>
      </w:tr>
      <w:tr w:rsidR="005D5FDF" w:rsidRPr="00DC6002" w:rsidTr="002F146C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5D5FDF" w:rsidRPr="00DC6002" w:rsidRDefault="005D5FDF" w:rsidP="008B7A7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Articles published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Journals with ISSN</w:t>
            </w:r>
          </w:p>
        </w:tc>
      </w:tr>
      <w:tr w:rsidR="005D5FDF" w:rsidRPr="00DC6002" w:rsidTr="00AF4DC3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5D5FDF" w:rsidRPr="00DC6002" w:rsidRDefault="005D5FDF" w:rsidP="008B7A7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Articles published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Journals with ISSN</w:t>
            </w:r>
          </w:p>
        </w:tc>
      </w:tr>
      <w:tr w:rsidR="005D5FDF" w:rsidRPr="00DC6002" w:rsidTr="00B51FCB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Full length papers presented &amp; published in Seminar/Symposia/Conferences proceedings: with ISBN</w:t>
            </w:r>
          </w:p>
        </w:tc>
      </w:tr>
      <w:tr w:rsidR="005D5FDF" w:rsidRPr="00DC6002" w:rsidTr="00D655BD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5D5FDF" w:rsidRPr="00DC6002" w:rsidTr="009E395C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5D5FDF" w:rsidRPr="00DC6002" w:rsidTr="00675ED0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level</w:t>
            </w:r>
          </w:p>
        </w:tc>
      </w:tr>
      <w:tr w:rsidR="005D5FDF" w:rsidRPr="00DC6002" w:rsidTr="00864B9B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5D5FDF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Research Note/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Abstracts published in journal/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Proceedings of Seminars/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Symposia/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Conferences</w:t>
            </w:r>
          </w:p>
        </w:tc>
      </w:tr>
      <w:tr w:rsidR="005D5FDF" w:rsidRPr="00DC6002" w:rsidTr="00B57500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CF5D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Books published /Chapters in Book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published by Universities/National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Institutes/ Government Departments/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Standard Commercial Publishers by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individuals with ISBN</w:t>
            </w:r>
          </w:p>
        </w:tc>
      </w:tr>
      <w:tr w:rsidR="005D5FDF" w:rsidRPr="00DC6002" w:rsidTr="004851F4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Book Published</w:t>
            </w:r>
          </w:p>
        </w:tc>
      </w:tr>
      <w:tr w:rsidR="005D5FDF" w:rsidRPr="00DC6002" w:rsidTr="00051FBE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Bibliographies published compiled</w:t>
            </w:r>
          </w:p>
        </w:tc>
      </w:tr>
      <w:tr w:rsidR="005D5FDF" w:rsidRPr="00DC6002" w:rsidTr="003E6AD8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</w:t>
            </w:r>
          </w:p>
        </w:tc>
      </w:tr>
      <w:tr w:rsidR="005D5FDF" w:rsidRPr="00DC6002" w:rsidTr="0048544D">
        <w:trPr>
          <w:trHeight w:val="332"/>
        </w:trPr>
        <w:tc>
          <w:tcPr>
            <w:tcW w:w="468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5D5FDF" w:rsidRPr="00DC6002" w:rsidRDefault="005D5FDF" w:rsidP="00CA602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CA602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Research Bulletins/Extension Bulletins/ Popular articles / Radio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talks/TV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rogrammes / Phone-in p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rogrammes / Practical manuals/ P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ublishers/ Special Guest lecture</w:t>
            </w:r>
          </w:p>
        </w:tc>
      </w:tr>
      <w:tr w:rsidR="005D5FDF" w:rsidRPr="00DC6002" w:rsidTr="008A5ACB">
        <w:trPr>
          <w:trHeight w:val="170"/>
        </w:trPr>
        <w:tc>
          <w:tcPr>
            <w:tcW w:w="9273" w:type="dxa"/>
            <w:gridSpan w:val="5"/>
          </w:tcPr>
          <w:p w:rsidR="005D5FDF" w:rsidRPr="005D5FDF" w:rsidRDefault="005D5FDF" w:rsidP="00CF5D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5D5FDF" w:rsidRPr="00DC6002" w:rsidTr="00C62581">
        <w:trPr>
          <w:trHeight w:val="332"/>
        </w:trPr>
        <w:tc>
          <w:tcPr>
            <w:tcW w:w="474" w:type="dxa"/>
            <w:gridSpan w:val="2"/>
            <w:vMerge w:val="restart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3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Attainment in the professional field during the assessment period</w:t>
            </w:r>
          </w:p>
        </w:tc>
      </w:tr>
      <w:tr w:rsidR="005D5FDF" w:rsidRPr="00DC6002" w:rsidTr="00C54341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orientation courses for UG/PG students</w:t>
            </w:r>
          </w:p>
        </w:tc>
      </w:tr>
      <w:tr w:rsidR="005D5FDF" w:rsidRPr="00DC6002" w:rsidTr="00523A7E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8A5AC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PGS (501) courses in Library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and/or Information Science at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postgraduate level</w:t>
            </w:r>
          </w:p>
        </w:tc>
      </w:tr>
      <w:tr w:rsidR="005D5FDF" w:rsidRPr="00DC6002" w:rsidTr="007D3E0E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8A5AC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 in special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occasions</w:t>
            </w:r>
          </w:p>
        </w:tc>
      </w:tr>
      <w:tr w:rsidR="005D5FDF" w:rsidRPr="00DC6002" w:rsidTr="00E104FA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8A5AC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Library Manual Folder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like Database Usage and E-resources, etc.</w:t>
            </w:r>
          </w:p>
        </w:tc>
      </w:tr>
      <w:tr w:rsidR="005D5FDF" w:rsidRPr="00DC6002" w:rsidTr="00E104FA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8A5AC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Creation /development of e-content for online courses like MOOC,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Swayam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, etc.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(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 Leader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As Associate)</w:t>
            </w:r>
          </w:p>
        </w:tc>
      </w:tr>
      <w:tr w:rsidR="005D5FDF" w:rsidRPr="00DC6002" w:rsidTr="00E104FA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355" w:type="dxa"/>
            <w:gridSpan w:val="2"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Major Advisor / Guide for M. Phil /Ph.D.</w:t>
            </w:r>
          </w:p>
        </w:tc>
      </w:tr>
      <w:tr w:rsidR="005D5FDF" w:rsidRPr="00DC6002" w:rsidTr="00865CB3">
        <w:trPr>
          <w:trHeight w:val="332"/>
        </w:trPr>
        <w:tc>
          <w:tcPr>
            <w:tcW w:w="474" w:type="dxa"/>
            <w:gridSpan w:val="2"/>
            <w:vMerge/>
          </w:tcPr>
          <w:p w:rsidR="005D5FDF" w:rsidRPr="00DC6002" w:rsidRDefault="005D5FDF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8799" w:type="dxa"/>
            <w:gridSpan w:val="3"/>
          </w:tcPr>
          <w:p w:rsidR="005D5FDF" w:rsidRPr="005D5FDF" w:rsidRDefault="005D5FD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D5FDF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All certificates should be issued by the competent Authority.</w:t>
            </w:r>
          </w:p>
        </w:tc>
      </w:tr>
    </w:tbl>
    <w:p w:rsidR="00390B80" w:rsidRDefault="00390B80" w:rsidP="008A5ACB">
      <w:pPr>
        <w:jc w:val="right"/>
        <w:rPr>
          <w:rFonts w:ascii="Arial Narrow" w:hAnsi="Arial Narrow"/>
          <w:b/>
        </w:rPr>
      </w:pPr>
      <w:r w:rsidRPr="00DC6002">
        <w:rPr>
          <w:rFonts w:ascii="Arial Narrow" w:hAnsi="Arial Narrow"/>
          <w:b/>
        </w:rPr>
        <w:t>…..3</w:t>
      </w:r>
    </w:p>
    <w:p w:rsidR="00390B80" w:rsidRDefault="00390B80" w:rsidP="00390B80">
      <w:pPr>
        <w:jc w:val="right"/>
        <w:rPr>
          <w:rFonts w:ascii="Arial Narrow" w:hAnsi="Arial Narrow"/>
          <w:b/>
        </w:rPr>
      </w:pPr>
    </w:p>
    <w:p w:rsidR="005D5FDF" w:rsidRDefault="005D5FDF" w:rsidP="00390B80">
      <w:pPr>
        <w:jc w:val="center"/>
        <w:rPr>
          <w:rFonts w:ascii="Arial Narrow" w:hAnsi="Arial Narrow"/>
          <w:b/>
        </w:rPr>
      </w:pPr>
    </w:p>
    <w:p w:rsidR="005D5FDF" w:rsidRDefault="005D5FDF" w:rsidP="00390B80">
      <w:pPr>
        <w:jc w:val="center"/>
        <w:rPr>
          <w:rFonts w:ascii="Arial Narrow" w:hAnsi="Arial Narrow"/>
          <w:b/>
        </w:rPr>
      </w:pPr>
    </w:p>
    <w:p w:rsidR="00390B80" w:rsidRPr="00DC6002" w:rsidRDefault="00390B80" w:rsidP="00390B80">
      <w:pPr>
        <w:jc w:val="center"/>
        <w:rPr>
          <w:rFonts w:ascii="Arial Narrow" w:hAnsi="Arial Narrow"/>
          <w:b/>
        </w:rPr>
      </w:pPr>
      <w:r w:rsidRPr="00DC6002">
        <w:rPr>
          <w:rFonts w:ascii="Arial Narrow" w:hAnsi="Arial Narrow"/>
          <w:b/>
        </w:rPr>
        <w:t>-3-</w:t>
      </w:r>
    </w:p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50"/>
        <w:gridCol w:w="2790"/>
        <w:gridCol w:w="5115"/>
      </w:tblGrid>
      <w:tr w:rsidR="005A60CF" w:rsidRPr="00DC6002" w:rsidTr="0048169A">
        <w:trPr>
          <w:trHeight w:val="332"/>
        </w:trPr>
        <w:tc>
          <w:tcPr>
            <w:tcW w:w="474" w:type="dxa"/>
            <w:vMerge w:val="restart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799" w:type="dxa"/>
            <w:gridSpan w:val="4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Exposure to Symposium / Seminars /Summer Institutes / Winter Institutes /Refresher Courses / Workshops / Conference/ Training Programmes including online programmes/ Webinar/ Online FDTP during the assessment period</w:t>
            </w:r>
          </w:p>
        </w:tc>
      </w:tr>
      <w:tr w:rsidR="005A60CF" w:rsidRPr="00DC6002" w:rsidTr="0048169A">
        <w:trPr>
          <w:trHeight w:val="332"/>
        </w:trPr>
        <w:tc>
          <w:tcPr>
            <w:tcW w:w="47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 w:val="restart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3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conducting/organizing Symposia Seminars/ Summer Institute/Writer Institute/ Refresher course/ Workshop/ Training Programme at :</w:t>
            </w:r>
          </w:p>
        </w:tc>
      </w:tr>
      <w:tr w:rsidR="005A60CF" w:rsidRPr="00DC6002" w:rsidTr="006870ED">
        <w:trPr>
          <w:trHeight w:val="332"/>
        </w:trPr>
        <w:tc>
          <w:tcPr>
            <w:tcW w:w="47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  <w:gridSpan w:val="2"/>
          </w:tcPr>
          <w:p w:rsidR="005A60CF" w:rsidRPr="00DC6002" w:rsidRDefault="005A60CF" w:rsidP="00FF575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="00795C91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 </w:t>
            </w:r>
            <w:r w:rsidR="00FF5754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/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Associate Leader/ Co-Director)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5A60CF" w:rsidRPr="00DC6002" w:rsidTr="00DD06CE">
        <w:trPr>
          <w:trHeight w:val="332"/>
        </w:trPr>
        <w:tc>
          <w:tcPr>
            <w:tcW w:w="47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  <w:gridSpan w:val="2"/>
          </w:tcPr>
          <w:p w:rsidR="005A60CF" w:rsidRPr="00DC6002" w:rsidRDefault="005A60CF" w:rsidP="00FF575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       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 </w:t>
            </w:r>
            <w:r w:rsidR="00FF5754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/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Associate Leader/ Co-Director)</w:t>
            </w:r>
          </w:p>
        </w:tc>
      </w:tr>
      <w:tr w:rsidR="005A60CF" w:rsidRPr="00DC6002" w:rsidTr="0015360D">
        <w:trPr>
          <w:trHeight w:val="332"/>
        </w:trPr>
        <w:tc>
          <w:tcPr>
            <w:tcW w:w="47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5A60CF" w:rsidRPr="00DC6002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  <w:gridSpan w:val="2"/>
          </w:tcPr>
          <w:p w:rsidR="005A60CF" w:rsidRPr="00DC6002" w:rsidRDefault="005A60CF" w:rsidP="00FF575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     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 </w:t>
            </w:r>
            <w:r w:rsidR="00FF5754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/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Associate Leader/ Co-Director)</w:t>
            </w:r>
          </w:p>
        </w:tc>
      </w:tr>
      <w:tr w:rsidR="00390B80" w:rsidRPr="00DC6002" w:rsidTr="005A60CF">
        <w:trPr>
          <w:trHeight w:val="188"/>
        </w:trPr>
        <w:tc>
          <w:tcPr>
            <w:tcW w:w="9273" w:type="dxa"/>
            <w:gridSpan w:val="5"/>
          </w:tcPr>
          <w:p w:rsidR="00390B80" w:rsidRPr="005A60CF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"/>
                <w:szCs w:val="22"/>
                <w:lang w:val="en-IN" w:eastAsia="en-IN"/>
              </w:rPr>
            </w:pPr>
          </w:p>
        </w:tc>
      </w:tr>
      <w:tr w:rsidR="00390B80" w:rsidRPr="00DC6002" w:rsidTr="0048169A">
        <w:trPr>
          <w:trHeight w:val="332"/>
        </w:trPr>
        <w:tc>
          <w:tcPr>
            <w:tcW w:w="474" w:type="dxa"/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3"/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participating in Summer School/ Winter School/ Refresher Course/Orientation Course of more than 10 days duration/Faculty Development Programme of at least 5 days duration (Two courses), </w:t>
            </w:r>
          </w:p>
          <w:p w:rsidR="00390B80" w:rsidRPr="00DC6002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 taken MOOCs Course (with e-Certificate) or development of e-Contents in four quadrants/MOOCs</w:t>
            </w:r>
          </w:p>
          <w:p w:rsidR="00390B80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Course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5A60CF" w:rsidRPr="00DC6002" w:rsidTr="005A60CF">
        <w:trPr>
          <w:trHeight w:val="143"/>
        </w:trPr>
        <w:tc>
          <w:tcPr>
            <w:tcW w:w="9273" w:type="dxa"/>
            <w:gridSpan w:val="5"/>
          </w:tcPr>
          <w:p w:rsidR="005A60CF" w:rsidRPr="005A60CF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390B80" w:rsidRPr="00DC6002" w:rsidTr="0048169A">
        <w:trPr>
          <w:trHeight w:val="332"/>
        </w:trPr>
        <w:tc>
          <w:tcPr>
            <w:tcW w:w="474" w:type="dxa"/>
            <w:tcBorders>
              <w:bottom w:val="single" w:sz="4" w:space="0" w:color="auto"/>
            </w:tcBorders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</w:tcPr>
          <w:p w:rsidR="00390B80" w:rsidRPr="00DC6002" w:rsidRDefault="00390B80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Programmes/Symposia/ Seminars/Conferences/ Technology Programmes/Workshops</w:t>
            </w:r>
            <w:r w:rsidR="005D5FDF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(except annual workshop), etc.</w:t>
            </w:r>
          </w:p>
        </w:tc>
      </w:tr>
      <w:tr w:rsidR="005A60CF" w:rsidRPr="00DC6002" w:rsidTr="005A60CF">
        <w:trPr>
          <w:trHeight w:val="179"/>
        </w:trPr>
        <w:tc>
          <w:tcPr>
            <w:tcW w:w="9273" w:type="dxa"/>
            <w:gridSpan w:val="5"/>
            <w:tcBorders>
              <w:bottom w:val="single" w:sz="4" w:space="0" w:color="auto"/>
            </w:tcBorders>
          </w:tcPr>
          <w:p w:rsidR="005A60CF" w:rsidRPr="005F7855" w:rsidRDefault="005A60C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390B80" w:rsidRPr="00DC6002" w:rsidTr="0048169A">
        <w:trPr>
          <w:trHeight w:val="332"/>
        </w:trPr>
        <w:tc>
          <w:tcPr>
            <w:tcW w:w="474" w:type="dxa"/>
          </w:tcPr>
          <w:p w:rsidR="00390B80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799" w:type="dxa"/>
            <w:gridSpan w:val="4"/>
          </w:tcPr>
          <w:p w:rsidR="00390B80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(during the Assessment Period)</w:t>
            </w:r>
          </w:p>
          <w:p w:rsidR="005A60CF" w:rsidRPr="00DC6002" w:rsidRDefault="005A60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Visits/ Training/ Courses</w:t>
            </w:r>
          </w:p>
        </w:tc>
      </w:tr>
      <w:tr w:rsidR="00390B80" w:rsidRPr="00DC6002" w:rsidTr="005A60CF">
        <w:trPr>
          <w:trHeight w:val="215"/>
        </w:trPr>
        <w:tc>
          <w:tcPr>
            <w:tcW w:w="9273" w:type="dxa"/>
            <w:gridSpan w:val="5"/>
          </w:tcPr>
          <w:p w:rsidR="00390B80" w:rsidRPr="005A60CF" w:rsidRDefault="00390B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5D5FDF" w:rsidRPr="00DC6002" w:rsidTr="0048169A">
        <w:trPr>
          <w:trHeight w:val="332"/>
        </w:trPr>
        <w:tc>
          <w:tcPr>
            <w:tcW w:w="474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799" w:type="dxa"/>
            <w:gridSpan w:val="4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Awards/ Distinctions received (during the Assessment period)</w:t>
            </w:r>
          </w:p>
        </w:tc>
      </w:tr>
      <w:tr w:rsidR="005D5FDF" w:rsidRPr="00DC6002" w:rsidTr="0047529A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324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  <w:tc>
          <w:tcPr>
            <w:tcW w:w="511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D5FDF" w:rsidRPr="00DC6002" w:rsidTr="00C83461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324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  <w:tc>
          <w:tcPr>
            <w:tcW w:w="511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D5FDF" w:rsidRPr="00DC6002" w:rsidTr="00CC1733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324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  <w:tc>
          <w:tcPr>
            <w:tcW w:w="511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D5FDF" w:rsidRPr="00DC6002" w:rsidTr="00CC597A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324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  <w:tc>
          <w:tcPr>
            <w:tcW w:w="511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D5FDF" w:rsidRPr="00DC6002" w:rsidTr="00920DB1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3240" w:type="dxa"/>
            <w:gridSpan w:val="2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  <w:tc>
          <w:tcPr>
            <w:tcW w:w="5115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C143F9" w:rsidRPr="00DC6002" w:rsidTr="005A60CF">
        <w:trPr>
          <w:trHeight w:val="179"/>
        </w:trPr>
        <w:tc>
          <w:tcPr>
            <w:tcW w:w="9273" w:type="dxa"/>
            <w:gridSpan w:val="5"/>
          </w:tcPr>
          <w:p w:rsidR="00C143F9" w:rsidRPr="005A60CF" w:rsidRDefault="00C143F9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5D5FDF" w:rsidRPr="00DC6002" w:rsidTr="0048169A">
        <w:trPr>
          <w:trHeight w:val="332"/>
        </w:trPr>
        <w:tc>
          <w:tcPr>
            <w:tcW w:w="474" w:type="dxa"/>
            <w:vMerge w:val="restart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799" w:type="dxa"/>
            <w:gridSpan w:val="4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Corporate / other activities (during the assessment period)</w:t>
            </w:r>
          </w:p>
        </w:tc>
      </w:tr>
      <w:tr w:rsidR="005D5FDF" w:rsidRPr="00DC6002" w:rsidTr="006E5911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3"/>
          </w:tcPr>
          <w:p w:rsidR="005D5FDF" w:rsidRPr="00DC6002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External Examination Coordinator/Associate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Coordinator/ Sr. Warden/ Staff Advisor/ Tour leader and Co-Tour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leader (State /all India)/ NSS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Programme Officer - NSS/ Indian Red cross Society Programme officer/ Coordinator/ NCC Officer/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Farm Management; Academic,</w:t>
            </w:r>
          </w:p>
          <w:p w:rsidR="005D5FDF" w:rsidRPr="00DC6002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General, Financial Management (as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AO/AAO DY.R/AR/DC/AC/Dy. Librarian/Asst. Librarian etc.)</w:t>
            </w:r>
          </w:p>
          <w:p w:rsidR="005D5FDF" w:rsidRPr="00DC6002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Scrutinizing UG/PG grades/ P.G. co-ordinator/ seminar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incharge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Leader/ member in monitoring team/ drawing officer, Internet/Wi-Fi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Maintenance, Website Maintenance and Up gradation, News Paper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Clipping, Referral Service, Orientation on E-resources, Providing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database service, Separate section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and service related to various competitive exams, Creation of Manual Databases, Creation of repository of important activities like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RAWE, ELP, All India Tour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5D5FDF" w:rsidRPr="00DC6002" w:rsidTr="009610DA">
        <w:trPr>
          <w:trHeight w:val="332"/>
        </w:trPr>
        <w:tc>
          <w:tcPr>
            <w:tcW w:w="474" w:type="dxa"/>
            <w:vMerge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D5FDF" w:rsidRPr="00DC6002" w:rsidRDefault="005D5FD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3"/>
          </w:tcPr>
          <w:p w:rsidR="005D5FDF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Member/ Co-Chairman/ C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hairman of different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committees of National/International activities,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RAWE- Assoc.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Coordinator, participation in RAWE camp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internship/ Krishi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Mela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Tournament Organized/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 Placement cell Technical Assistant (Part-time)/ Students Counsellor/ Leader for exposure visit of farmers/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Liaison Officer for BOM/ VIP’s tours assigned by the University/ Participation in Melas/ Exhibitions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at State, National, International levels representing University/ member/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Co-Chairman in different committees of UAS activities/ Team manager and co-team manager to sports/ Cultural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activities/ Stock verifying officer/ Anti-ragging squad member/ grade point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conversion work/ worked as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Rapporteur / Co-Chairman in the National/ International conferences,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Seminars, Workshops/ Symposium etc., Member of Class and Exam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time-table committee,/ Press meet work participation in UG &amp; PG admission/ member involved in organization, selection of farmers/ teachers for nomination to various awards. </w:t>
            </w:r>
          </w:p>
          <w:p w:rsidR="005D5FDF" w:rsidRPr="005D5FDF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"/>
                <w:szCs w:val="22"/>
                <w:lang w:val="en-IN" w:eastAsia="en-IN"/>
              </w:rPr>
            </w:pPr>
          </w:p>
          <w:p w:rsidR="005D5FDF" w:rsidRPr="003A4706" w:rsidRDefault="005D5FDF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r w:rsidRPr="003A4706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C143F9" w:rsidRPr="00DC6002" w:rsidTr="00F6798F">
        <w:trPr>
          <w:trHeight w:val="152"/>
        </w:trPr>
        <w:tc>
          <w:tcPr>
            <w:tcW w:w="9273" w:type="dxa"/>
            <w:gridSpan w:val="5"/>
          </w:tcPr>
          <w:p w:rsidR="00C143F9" w:rsidRPr="00F6798F" w:rsidRDefault="00C143F9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C143F9" w:rsidRPr="00DC6002" w:rsidTr="00665586">
        <w:trPr>
          <w:trHeight w:val="332"/>
        </w:trPr>
        <w:tc>
          <w:tcPr>
            <w:tcW w:w="474" w:type="dxa"/>
          </w:tcPr>
          <w:p w:rsidR="00C143F9" w:rsidRPr="00F6798F" w:rsidRDefault="00C143F9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F6798F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8799" w:type="dxa"/>
            <w:gridSpan w:val="4"/>
          </w:tcPr>
          <w:p w:rsidR="00C143F9" w:rsidRPr="00DC6002" w:rsidRDefault="00A3797C" w:rsidP="005A60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Outstation Service -During the assessment period</w:t>
            </w:r>
            <w:r w:rsidR="00C143F9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 (Other than GKVK &amp; </w:t>
            </w:r>
            <w:proofErr w:type="spellStart"/>
            <w:r w:rsidR="00C143F9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Hebbal</w:t>
            </w:r>
            <w:proofErr w:type="spellEnd"/>
            <w:r w:rsidR="00C143F9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)</w:t>
            </w:r>
          </w:p>
        </w:tc>
      </w:tr>
    </w:tbl>
    <w:p w:rsidR="00390B80" w:rsidRPr="00DC6002" w:rsidRDefault="00F6798F" w:rsidP="003A4706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…..4</w:t>
      </w:r>
    </w:p>
    <w:p w:rsidR="00F6798F" w:rsidRDefault="00F6798F" w:rsidP="00390B80">
      <w:pPr>
        <w:jc w:val="center"/>
        <w:rPr>
          <w:rFonts w:ascii="Arial Narrow" w:hAnsi="Arial Narrow"/>
          <w:b/>
          <w:sz w:val="22"/>
          <w:szCs w:val="22"/>
        </w:rPr>
      </w:pPr>
    </w:p>
    <w:p w:rsidR="00390B80" w:rsidRPr="00DC6002" w:rsidRDefault="00F6798F" w:rsidP="00390B8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-4</w:t>
      </w:r>
      <w:r w:rsidR="00390B80" w:rsidRPr="00DC6002">
        <w:rPr>
          <w:rFonts w:ascii="Arial Narrow" w:hAnsi="Arial Narrow"/>
          <w:b/>
          <w:sz w:val="22"/>
          <w:szCs w:val="22"/>
        </w:rPr>
        <w:t>-</w:t>
      </w:r>
    </w:p>
    <w:p w:rsidR="00390B80" w:rsidRPr="005D5FDF" w:rsidRDefault="00390B80" w:rsidP="00390B80">
      <w:pPr>
        <w:jc w:val="right"/>
        <w:rPr>
          <w:rFonts w:ascii="Arial Narrow" w:hAnsi="Arial Narrow"/>
          <w:b/>
          <w:sz w:val="12"/>
          <w:u w:val="single"/>
        </w:rPr>
      </w:pPr>
    </w:p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8814"/>
      </w:tblGrid>
      <w:tr w:rsidR="00F6798F" w:rsidRPr="00DC6002" w:rsidTr="003F346D">
        <w:trPr>
          <w:trHeight w:val="332"/>
        </w:trPr>
        <w:tc>
          <w:tcPr>
            <w:tcW w:w="474" w:type="dxa"/>
          </w:tcPr>
          <w:p w:rsidR="00F6798F" w:rsidRPr="00DC6002" w:rsidRDefault="00F6798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8814" w:type="dxa"/>
          </w:tcPr>
          <w:p w:rsidR="00F6798F" w:rsidRPr="00DC6002" w:rsidRDefault="00F6798F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Any other significant achievement </w:t>
            </w:r>
            <w:r w:rsidR="005D5FDF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(with documentary proof)</w:t>
            </w:r>
          </w:p>
        </w:tc>
      </w:tr>
    </w:tbl>
    <w:p w:rsidR="00F6798F" w:rsidRDefault="00F6798F" w:rsidP="00F6798F">
      <w:pPr>
        <w:rPr>
          <w:rFonts w:ascii="Arial Narrow" w:hAnsi="Arial Narrow"/>
          <w:sz w:val="22"/>
          <w:szCs w:val="22"/>
        </w:rPr>
      </w:pPr>
    </w:p>
    <w:p w:rsidR="00F6798F" w:rsidRPr="00727FC5" w:rsidRDefault="00F6798F" w:rsidP="00F6798F">
      <w:pPr>
        <w:rPr>
          <w:rFonts w:ascii="Arial Narrow" w:hAnsi="Arial Narrow"/>
          <w:sz w:val="8"/>
          <w:szCs w:val="22"/>
        </w:rPr>
      </w:pPr>
    </w:p>
    <w:p w:rsidR="00F6798F" w:rsidRPr="00841D15" w:rsidRDefault="00F6798F" w:rsidP="00020BC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F6798F" w:rsidRPr="00DC6002" w:rsidRDefault="00F6798F" w:rsidP="00020BC7">
      <w:pPr>
        <w:spacing w:line="276" w:lineRule="auto"/>
        <w:rPr>
          <w:rFonts w:ascii="Arial Narrow" w:hAnsi="Arial Narrow"/>
          <w:sz w:val="22"/>
          <w:szCs w:val="22"/>
        </w:rPr>
      </w:pPr>
    </w:p>
    <w:p w:rsidR="00390B80" w:rsidRPr="00DC6002" w:rsidRDefault="00390B80" w:rsidP="00390B80">
      <w:pPr>
        <w:rPr>
          <w:rFonts w:ascii="Arial Narrow" w:hAnsi="Arial Narrow"/>
          <w:b/>
          <w:u w:val="single"/>
        </w:rPr>
      </w:pPr>
    </w:p>
    <w:p w:rsidR="00390B80" w:rsidRPr="005D5FDF" w:rsidRDefault="00390B80" w:rsidP="00390B80">
      <w:pPr>
        <w:jc w:val="right"/>
        <w:rPr>
          <w:rFonts w:ascii="Arial Narrow" w:hAnsi="Arial Narrow"/>
          <w:b/>
          <w:sz w:val="2"/>
          <w:u w:val="single"/>
        </w:rPr>
      </w:pPr>
    </w:p>
    <w:p w:rsidR="00390B80" w:rsidRPr="005D5FDF" w:rsidRDefault="00390B80" w:rsidP="00390B80">
      <w:pPr>
        <w:jc w:val="both"/>
        <w:rPr>
          <w:rFonts w:ascii="Arial Narrow" w:hAnsi="Arial Narrow"/>
          <w:sz w:val="2"/>
        </w:rPr>
      </w:pPr>
    </w:p>
    <w:p w:rsidR="00390B80" w:rsidRPr="00DC6002" w:rsidRDefault="00390B80" w:rsidP="00390B80">
      <w:pPr>
        <w:pStyle w:val="Heading2"/>
        <w:jc w:val="both"/>
        <w:rPr>
          <w:rFonts w:ascii="Arial Narrow" w:hAnsi="Arial Narrow"/>
        </w:rPr>
      </w:pPr>
      <w:r w:rsidRPr="00DC6002">
        <w:rPr>
          <w:rFonts w:ascii="Arial Narrow" w:hAnsi="Arial Narrow"/>
        </w:rPr>
        <w:t xml:space="preserve">                                                                                     </w:t>
      </w:r>
    </w:p>
    <w:p w:rsidR="00390B80" w:rsidRPr="00DC6002" w:rsidRDefault="00390B80" w:rsidP="00390B80">
      <w:pPr>
        <w:pStyle w:val="Heading2"/>
        <w:rPr>
          <w:rFonts w:ascii="Arial Narrow" w:hAnsi="Arial Narrow"/>
        </w:rPr>
      </w:pPr>
      <w:r w:rsidRPr="00DC6002">
        <w:rPr>
          <w:rFonts w:ascii="Arial Narrow" w:hAnsi="Arial Narrow"/>
        </w:rPr>
        <w:t xml:space="preserve">Signature of the Assistant </w:t>
      </w:r>
      <w:r w:rsidR="00020BC7">
        <w:rPr>
          <w:rFonts w:ascii="Arial Narrow" w:hAnsi="Arial Narrow"/>
        </w:rPr>
        <w:t>Librarian</w:t>
      </w:r>
    </w:p>
    <w:p w:rsidR="00390B80" w:rsidRPr="005D5FDF" w:rsidRDefault="00390B80" w:rsidP="00390B80">
      <w:pPr>
        <w:jc w:val="both"/>
        <w:rPr>
          <w:rFonts w:ascii="Arial Narrow" w:hAnsi="Arial Narrow"/>
          <w:sz w:val="76"/>
        </w:rPr>
      </w:pPr>
    </w:p>
    <w:p w:rsidR="00390B80" w:rsidRPr="00DC6002" w:rsidRDefault="00390B80" w:rsidP="00390B80">
      <w:pPr>
        <w:ind w:firstLine="720"/>
        <w:jc w:val="both"/>
        <w:rPr>
          <w:rFonts w:ascii="Arial Narrow" w:hAnsi="Arial Narrow"/>
        </w:rPr>
      </w:pPr>
      <w:proofErr w:type="gramStart"/>
      <w:r w:rsidRPr="00DC6002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390B80" w:rsidRPr="005D5FDF" w:rsidRDefault="00390B80" w:rsidP="00390B80">
      <w:pPr>
        <w:jc w:val="both"/>
        <w:rPr>
          <w:rFonts w:ascii="Arial Narrow" w:hAnsi="Arial Narrow"/>
          <w:sz w:val="46"/>
        </w:rPr>
      </w:pPr>
    </w:p>
    <w:p w:rsidR="00390B80" w:rsidRPr="00DC6002" w:rsidRDefault="00390B80" w:rsidP="00390B80">
      <w:pPr>
        <w:jc w:val="both"/>
        <w:rPr>
          <w:rFonts w:ascii="Arial Narrow" w:hAnsi="Arial Narrow"/>
        </w:rPr>
      </w:pPr>
    </w:p>
    <w:p w:rsidR="00390B80" w:rsidRPr="00DC6002" w:rsidRDefault="00390B80" w:rsidP="00390B80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390B80" w:rsidRPr="00DC6002" w:rsidTr="0048169A">
        <w:tc>
          <w:tcPr>
            <w:tcW w:w="4622" w:type="dxa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390B80" w:rsidRPr="00DC6002" w:rsidRDefault="00390B80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390B80" w:rsidRPr="00DC6002" w:rsidRDefault="00390B80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p w:rsidR="00390B80" w:rsidRPr="00DC6002" w:rsidRDefault="00390B80" w:rsidP="00390B80">
      <w:pPr>
        <w:jc w:val="right"/>
        <w:rPr>
          <w:rFonts w:ascii="Arial Narrow" w:hAnsi="Arial Narrow"/>
          <w:b/>
          <w:u w:val="single"/>
        </w:rPr>
      </w:pPr>
    </w:p>
    <w:p w:rsidR="00C663E3" w:rsidRDefault="00C663E3"/>
    <w:sectPr w:rsidR="00C663E3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0"/>
    <w:rsid w:val="00020BC7"/>
    <w:rsid w:val="000A4569"/>
    <w:rsid w:val="000F2085"/>
    <w:rsid w:val="0010246A"/>
    <w:rsid w:val="00122729"/>
    <w:rsid w:val="00146BFC"/>
    <w:rsid w:val="001C3C1F"/>
    <w:rsid w:val="00297130"/>
    <w:rsid w:val="00317EFC"/>
    <w:rsid w:val="00390B80"/>
    <w:rsid w:val="003A4706"/>
    <w:rsid w:val="004D314B"/>
    <w:rsid w:val="005A60CF"/>
    <w:rsid w:val="005D5FDF"/>
    <w:rsid w:val="005F7855"/>
    <w:rsid w:val="00600191"/>
    <w:rsid w:val="0078252A"/>
    <w:rsid w:val="00795C91"/>
    <w:rsid w:val="007D336C"/>
    <w:rsid w:val="008A5ACB"/>
    <w:rsid w:val="008B7A7A"/>
    <w:rsid w:val="009117D5"/>
    <w:rsid w:val="0091247B"/>
    <w:rsid w:val="009C2DB5"/>
    <w:rsid w:val="009F0695"/>
    <w:rsid w:val="00A3797C"/>
    <w:rsid w:val="00B84DE5"/>
    <w:rsid w:val="00C143F9"/>
    <w:rsid w:val="00C663E3"/>
    <w:rsid w:val="00C72276"/>
    <w:rsid w:val="00CF5DB6"/>
    <w:rsid w:val="00D00910"/>
    <w:rsid w:val="00E05E9C"/>
    <w:rsid w:val="00E904D0"/>
    <w:rsid w:val="00EE0256"/>
    <w:rsid w:val="00EF00C3"/>
    <w:rsid w:val="00F55CA4"/>
    <w:rsid w:val="00F6798F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8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0B8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90B8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B8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90B8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0B80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90B8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8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0B8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90B8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B8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90B8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0B80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90B8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2024-02-13T08:45:00Z</dcterms:created>
  <dcterms:modified xsi:type="dcterms:W3CDTF">2024-07-08T05:23:00Z</dcterms:modified>
</cp:coreProperties>
</file>